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7C0" w:rsidRPr="00294C02" w:rsidRDefault="00F617C0" w:rsidP="00F617C0">
      <w:pPr>
        <w:pStyle w:val="NormalWeb"/>
        <w:shd w:val="clear" w:color="auto" w:fill="FFFFFF"/>
        <w:spacing w:before="0" w:beforeAutospacing="0" w:after="0" w:afterAutospacing="0" w:line="360" w:lineRule="auto"/>
        <w:jc w:val="center"/>
        <w:rPr>
          <w:rFonts w:ascii="Arial" w:eastAsiaTheme="minorEastAsia" w:hAnsi="Arial" w:cs="Arial"/>
          <w:b/>
          <w:bCs/>
          <w:lang w:val="az-Latn-AZ"/>
        </w:rPr>
      </w:pPr>
      <w:r w:rsidRPr="00294C02">
        <w:rPr>
          <w:rFonts w:ascii="Arial" w:eastAsiaTheme="minorEastAsia" w:hAnsi="Arial" w:cs="Arial"/>
          <w:b/>
          <w:bCs/>
          <w:lang w:val="az-Latn-AZ"/>
        </w:rPr>
        <w:t>Müsabiqə haqqında</w:t>
      </w:r>
    </w:p>
    <w:p w:rsidR="00F617C0" w:rsidRPr="00877409" w:rsidRDefault="00F617C0" w:rsidP="00F617C0">
      <w:pPr>
        <w:pStyle w:val="NormalWeb"/>
        <w:shd w:val="clear" w:color="auto" w:fill="FFFFFF"/>
        <w:spacing w:before="0" w:beforeAutospacing="0" w:after="0" w:afterAutospacing="0" w:line="360" w:lineRule="auto"/>
        <w:jc w:val="both"/>
        <w:rPr>
          <w:rFonts w:ascii="Arial" w:eastAsiaTheme="minorEastAsia" w:hAnsi="Arial" w:cs="Arial"/>
          <w:b/>
          <w:bCs/>
          <w:color w:val="0070C0"/>
          <w:u w:val="single"/>
          <w:lang w:val="az-Latn-AZ"/>
        </w:rPr>
      </w:pPr>
    </w:p>
    <w:p w:rsidR="00F617C0" w:rsidRDefault="00F617C0" w:rsidP="00F617C0">
      <w:pPr>
        <w:spacing w:after="0" w:line="360" w:lineRule="auto"/>
        <w:ind w:firstLine="600"/>
        <w:jc w:val="both"/>
        <w:rPr>
          <w:rFonts w:ascii="Arial" w:hAnsi="Arial" w:cs="Arial"/>
          <w:sz w:val="24"/>
          <w:szCs w:val="24"/>
          <w:lang w:val="az-Latn-AZ"/>
        </w:rPr>
      </w:pPr>
      <w:r w:rsidRPr="00B311C7">
        <w:rPr>
          <w:rFonts w:ascii="Arial" w:hAnsi="Arial" w:cs="Arial"/>
          <w:sz w:val="24"/>
          <w:szCs w:val="24"/>
          <w:lang w:val="az-Latn-AZ"/>
        </w:rPr>
        <w:t>“Uşaqların zərərli informasiyadan qorunması haqqında” Azərbaycan Respublikasının Qanunu</w:t>
      </w:r>
      <w:r>
        <w:rPr>
          <w:rFonts w:ascii="Arial" w:hAnsi="Arial" w:cs="Arial"/>
          <w:sz w:val="24"/>
          <w:szCs w:val="24"/>
          <w:lang w:val="az-Latn-AZ"/>
        </w:rPr>
        <w:t xml:space="preserve"> </w:t>
      </w:r>
      <w:r w:rsidRPr="00C15607">
        <w:rPr>
          <w:rFonts w:ascii="Arial" w:hAnsi="Arial" w:cs="Arial"/>
          <w:sz w:val="24"/>
          <w:szCs w:val="24"/>
          <w:lang w:val="az-Latn-AZ"/>
        </w:rPr>
        <w:t>2018-ci il 30 dekabr tarixində qəbul edilmiş və 2020-ci il yanvarın 1-dən qüvvəyə</w:t>
      </w:r>
      <w:r>
        <w:rPr>
          <w:rFonts w:ascii="Arial" w:hAnsi="Arial" w:cs="Arial"/>
          <w:sz w:val="24"/>
          <w:szCs w:val="24"/>
          <w:lang w:val="az-Latn-AZ"/>
        </w:rPr>
        <w:t xml:space="preserve"> minmişdir.</w:t>
      </w:r>
      <w:r w:rsidRPr="00B311C7">
        <w:rPr>
          <w:rFonts w:ascii="Arial" w:hAnsi="Arial" w:cs="Arial"/>
          <w:sz w:val="24"/>
          <w:szCs w:val="24"/>
          <w:lang w:val="az-Latn-AZ"/>
        </w:rPr>
        <w:t xml:space="preserve"> </w:t>
      </w:r>
      <w:r>
        <w:rPr>
          <w:rFonts w:ascii="Arial" w:hAnsi="Arial" w:cs="Arial"/>
          <w:sz w:val="24"/>
          <w:szCs w:val="24"/>
          <w:lang w:val="az-Latn-AZ"/>
        </w:rPr>
        <w:t xml:space="preserve">Qanun </w:t>
      </w:r>
      <w:r w:rsidRPr="00706801">
        <w:rPr>
          <w:rFonts w:ascii="Arial" w:hAnsi="Arial" w:cs="Arial"/>
          <w:sz w:val="24"/>
          <w:szCs w:val="24"/>
          <w:lang w:val="az-Latn-AZ"/>
        </w:rPr>
        <w:t>uşaqların yaşına uyğun informasiya əldə etmək hüququnun həyata keçirilməsi ilə əlaqədar olaraq uşaqların onlar üçün zərərli informasiyadan qorunması tədbirlərini müəyyən edir və bu sahədə yaranan münasibətləri tənzimləyir.</w:t>
      </w:r>
      <w:r w:rsidRPr="00706801">
        <w:rPr>
          <w:rFonts w:ascii="Times New Roman" w:hAnsi="Times New Roman" w:cs="Times New Roman"/>
          <w:sz w:val="24"/>
          <w:szCs w:val="24"/>
          <w:lang w:val="az-Latn-AZ"/>
        </w:rPr>
        <w:t xml:space="preserve"> </w:t>
      </w:r>
      <w:r>
        <w:rPr>
          <w:rFonts w:ascii="Arial" w:hAnsi="Arial" w:cs="Arial"/>
          <w:sz w:val="24"/>
          <w:szCs w:val="24"/>
          <w:lang w:val="az-Latn-AZ"/>
        </w:rPr>
        <w:t>Qanunun 5.3-cü maddəsində qeyd olunmuşdur ki, i</w:t>
      </w:r>
      <w:r w:rsidRPr="00706801">
        <w:rPr>
          <w:rFonts w:ascii="Arial" w:hAnsi="Arial" w:cs="Arial"/>
          <w:sz w:val="24"/>
          <w:szCs w:val="24"/>
          <w:lang w:val="az-Latn-AZ"/>
        </w:rPr>
        <w:t>nformasiya məhsulunun yayıcısı həmin məhsulun müstəqil şəkildə və ya ekspertin iştirakı ilə yaşa görə təsnifatlaşdırılmasını təmin etmədən ölkə ərazisində yaya bilməz.</w:t>
      </w:r>
      <w:r>
        <w:rPr>
          <w:rFonts w:ascii="Arial" w:hAnsi="Arial" w:cs="Arial"/>
          <w:sz w:val="24"/>
          <w:szCs w:val="24"/>
          <w:lang w:val="az-Latn-AZ"/>
        </w:rPr>
        <w:t xml:space="preserve"> Qanunun </w:t>
      </w:r>
      <w:r w:rsidRPr="00B311C7">
        <w:rPr>
          <w:rFonts w:ascii="Arial" w:hAnsi="Arial" w:cs="Arial"/>
          <w:sz w:val="24"/>
          <w:szCs w:val="24"/>
          <w:lang w:val="az-Latn-AZ"/>
        </w:rPr>
        <w:t>13.1-ci maddəsinə əsasən</w:t>
      </w:r>
      <w:r w:rsidRPr="00B311C7">
        <w:rPr>
          <w:rFonts w:ascii="Times New Roman" w:hAnsi="Times New Roman" w:cs="Times New Roman"/>
          <w:sz w:val="24"/>
          <w:szCs w:val="24"/>
          <w:lang w:val="az-Latn-AZ"/>
        </w:rPr>
        <w:t xml:space="preserve">, </w:t>
      </w:r>
      <w:r>
        <w:rPr>
          <w:rFonts w:ascii="Arial" w:hAnsi="Arial" w:cs="Arial"/>
          <w:sz w:val="24"/>
          <w:szCs w:val="24"/>
          <w:lang w:val="az-Latn-AZ"/>
        </w:rPr>
        <w:t>y</w:t>
      </w:r>
      <w:r w:rsidRPr="00C15607">
        <w:rPr>
          <w:rFonts w:ascii="Arial" w:hAnsi="Arial" w:cs="Arial"/>
          <w:sz w:val="24"/>
          <w:szCs w:val="24"/>
          <w:lang w:val="az-Latn-AZ"/>
        </w:rPr>
        <w:t>aş təsnifatının aparılması məqsədi ilə informasiya məhsulunun ekspertizası Ailə, Qadın və Uşaq Problemləri üzrə Dövlət Komitə</w:t>
      </w:r>
      <w:r>
        <w:rPr>
          <w:rFonts w:ascii="Arial" w:hAnsi="Arial" w:cs="Arial"/>
          <w:sz w:val="24"/>
          <w:szCs w:val="24"/>
          <w:lang w:val="az-Latn-AZ"/>
        </w:rPr>
        <w:t>sindən</w:t>
      </w:r>
      <w:r w:rsidRPr="00C15607">
        <w:rPr>
          <w:rFonts w:ascii="Arial" w:hAnsi="Arial" w:cs="Arial"/>
          <w:sz w:val="24"/>
          <w:szCs w:val="24"/>
          <w:lang w:val="az-Latn-AZ"/>
        </w:rPr>
        <w:t xml:space="preserve"> ixtisas attestatı almış fiziki şəxslər (ekspertlər) tərəfində</w:t>
      </w:r>
      <w:r>
        <w:rPr>
          <w:rFonts w:ascii="Arial" w:hAnsi="Arial" w:cs="Arial"/>
          <w:sz w:val="24"/>
          <w:szCs w:val="24"/>
          <w:lang w:val="az-Latn-AZ"/>
        </w:rPr>
        <w:t xml:space="preserve">n </w:t>
      </w:r>
      <w:r w:rsidRPr="00C15607">
        <w:rPr>
          <w:rFonts w:ascii="Arial" w:hAnsi="Arial" w:cs="Arial"/>
          <w:sz w:val="24"/>
          <w:szCs w:val="24"/>
          <w:lang w:val="az-Latn-AZ"/>
        </w:rPr>
        <w:t>Qanunun 14-cü maddəsində müəyyən edilmiş qaydada hə</w:t>
      </w:r>
      <w:r>
        <w:rPr>
          <w:rFonts w:ascii="Arial" w:hAnsi="Arial" w:cs="Arial"/>
          <w:sz w:val="24"/>
          <w:szCs w:val="24"/>
          <w:lang w:val="az-Latn-AZ"/>
        </w:rPr>
        <w:t xml:space="preserve">yata keçirilir. </w:t>
      </w:r>
      <w:r w:rsidRPr="00C15607">
        <w:rPr>
          <w:rFonts w:ascii="Arial" w:hAnsi="Arial" w:cs="Arial"/>
          <w:sz w:val="24"/>
          <w:szCs w:val="24"/>
          <w:lang w:val="az-Latn-AZ"/>
        </w:rPr>
        <w:t>Şəxsə ixtisas attestatının verilməsi üçün onun işlədiyi hüquqi şəxs (ekspert təşkilatı) bu barədə Ailə, Qadın və Uşaq Problemləri üzrə Dövlət Komitə</w:t>
      </w:r>
      <w:r>
        <w:rPr>
          <w:rFonts w:ascii="Arial" w:hAnsi="Arial" w:cs="Arial"/>
          <w:sz w:val="24"/>
          <w:szCs w:val="24"/>
          <w:lang w:val="az-Latn-AZ"/>
        </w:rPr>
        <w:t xml:space="preserve">sinə </w:t>
      </w:r>
      <w:r w:rsidRPr="00C15607">
        <w:rPr>
          <w:rFonts w:ascii="Arial" w:hAnsi="Arial" w:cs="Arial"/>
          <w:sz w:val="24"/>
          <w:szCs w:val="24"/>
          <w:lang w:val="az-Latn-AZ"/>
        </w:rPr>
        <w:t>müraciət edir.</w:t>
      </w:r>
    </w:p>
    <w:p w:rsidR="00F617C0" w:rsidRDefault="00F617C0" w:rsidP="00F617C0">
      <w:pPr>
        <w:spacing w:after="0" w:line="360" w:lineRule="auto"/>
        <w:ind w:firstLine="600"/>
        <w:jc w:val="both"/>
        <w:rPr>
          <w:rFonts w:ascii="Arial" w:hAnsi="Arial" w:cs="Arial"/>
          <w:sz w:val="24"/>
          <w:szCs w:val="24"/>
          <w:lang w:val="az-Latn-AZ"/>
        </w:rPr>
      </w:pPr>
      <w:r w:rsidRPr="00A75755">
        <w:rPr>
          <w:rFonts w:ascii="Arial" w:hAnsi="Arial" w:cs="Arial"/>
          <w:sz w:val="24"/>
          <w:szCs w:val="24"/>
          <w:lang w:val="az-Latn-AZ"/>
        </w:rPr>
        <w:t>İnformasiya məhsulunun yaş təsnifatının aparılması üzrə ekspertin bilik səviyyəsinin müəyyən edilməsi Komitə tərəfindən müsabiqə üsulu ilə həyata keçirilir.</w:t>
      </w:r>
    </w:p>
    <w:p w:rsidR="00F617C0" w:rsidRPr="0077480A" w:rsidRDefault="00F617C0" w:rsidP="00F617C0">
      <w:pPr>
        <w:spacing w:after="0" w:line="360" w:lineRule="auto"/>
        <w:ind w:firstLine="600"/>
        <w:jc w:val="both"/>
        <w:rPr>
          <w:rFonts w:ascii="Arial" w:hAnsi="Arial" w:cs="Arial"/>
          <w:sz w:val="24"/>
          <w:szCs w:val="24"/>
          <w:lang w:val="az-Latn-AZ"/>
        </w:rPr>
      </w:pPr>
      <w:r>
        <w:rPr>
          <w:rFonts w:ascii="Arial" w:hAnsi="Arial" w:cs="Arial"/>
          <w:sz w:val="24"/>
          <w:szCs w:val="24"/>
          <w:lang w:val="az-Latn-AZ"/>
        </w:rPr>
        <w:t xml:space="preserve">Qeyd olunanlara əsasən, </w:t>
      </w:r>
      <w:r w:rsidRPr="00D75212">
        <w:rPr>
          <w:rFonts w:ascii="Arial" w:hAnsi="Arial" w:cs="Arial"/>
          <w:color w:val="000000"/>
          <w:sz w:val="24"/>
          <w:szCs w:val="24"/>
          <w:bdr w:val="none" w:sz="0" w:space="0" w:color="auto" w:frame="1"/>
          <w:lang w:val="az-Latn-AZ"/>
        </w:rPr>
        <w:t xml:space="preserve">Komitə </w:t>
      </w:r>
      <w:r w:rsidRPr="00D75212">
        <w:rPr>
          <w:rFonts w:ascii="Arial" w:hAnsi="Arial" w:cs="Arial"/>
          <w:sz w:val="24"/>
          <w:szCs w:val="24"/>
          <w:lang w:val="az-Latn-AZ"/>
        </w:rPr>
        <w:t xml:space="preserve">informasiya məhsulunun yaş təsnifatının aparılması üzrə </w:t>
      </w:r>
      <w:r>
        <w:rPr>
          <w:rFonts w:ascii="Arial" w:hAnsi="Arial" w:cs="Arial"/>
          <w:sz w:val="24"/>
          <w:szCs w:val="24"/>
          <w:lang w:val="az-Latn-AZ"/>
        </w:rPr>
        <w:t xml:space="preserve">ekspertizanı keçirmək istəyən şəxslərə </w:t>
      </w:r>
      <w:r w:rsidRPr="00DA6EFE">
        <w:rPr>
          <w:rFonts w:ascii="Arial" w:hAnsi="Arial" w:cs="Arial"/>
          <w:i/>
          <w:sz w:val="24"/>
          <w:szCs w:val="24"/>
          <w:lang w:val="az-Latn-AZ"/>
        </w:rPr>
        <w:t>(bundan sonra- namizəd)</w:t>
      </w:r>
      <w:r>
        <w:rPr>
          <w:rFonts w:ascii="Arial" w:hAnsi="Arial" w:cs="Arial"/>
          <w:i/>
          <w:sz w:val="24"/>
          <w:szCs w:val="24"/>
          <w:lang w:val="az-Latn-AZ"/>
        </w:rPr>
        <w:t xml:space="preserve"> </w:t>
      </w:r>
      <w:r>
        <w:rPr>
          <w:rFonts w:ascii="Arial" w:hAnsi="Arial" w:cs="Arial"/>
          <w:sz w:val="24"/>
          <w:szCs w:val="24"/>
          <w:lang w:val="az-Latn-AZ"/>
        </w:rPr>
        <w:t xml:space="preserve"> </w:t>
      </w:r>
      <w:r w:rsidRPr="00D75212">
        <w:rPr>
          <w:rFonts w:ascii="Arial" w:hAnsi="Arial" w:cs="Arial"/>
          <w:sz w:val="24"/>
          <w:szCs w:val="24"/>
          <w:lang w:val="az-Latn-AZ"/>
        </w:rPr>
        <w:t>ixtisas attestatının verilməsi üçün müsabiqə</w:t>
      </w:r>
      <w:r>
        <w:rPr>
          <w:rFonts w:ascii="Arial" w:hAnsi="Arial" w:cs="Arial"/>
          <w:sz w:val="24"/>
          <w:szCs w:val="24"/>
          <w:lang w:val="az-Latn-AZ"/>
        </w:rPr>
        <w:t>yə sənəd qəbulu</w:t>
      </w:r>
      <w:r w:rsidRPr="00D75212">
        <w:rPr>
          <w:rFonts w:ascii="Arial" w:hAnsi="Arial" w:cs="Arial"/>
          <w:sz w:val="24"/>
          <w:szCs w:val="24"/>
          <w:lang w:val="az-Latn-AZ"/>
        </w:rPr>
        <w:t xml:space="preserve"> elan edir</w:t>
      </w:r>
      <w:r>
        <w:rPr>
          <w:rFonts w:ascii="Arial" w:hAnsi="Arial" w:cs="Arial"/>
          <w:sz w:val="24"/>
          <w:szCs w:val="24"/>
          <w:lang w:val="az-Latn-AZ"/>
        </w:rPr>
        <w:t>.</w:t>
      </w:r>
    </w:p>
    <w:p w:rsidR="00F617C0" w:rsidRPr="00CE63BB" w:rsidRDefault="00F617C0" w:rsidP="00F617C0">
      <w:pPr>
        <w:spacing w:after="0" w:line="360" w:lineRule="auto"/>
        <w:ind w:firstLine="567"/>
        <w:jc w:val="both"/>
        <w:rPr>
          <w:rFonts w:ascii="Arial" w:hAnsi="Arial" w:cs="Arial"/>
          <w:bCs/>
          <w:sz w:val="24"/>
          <w:szCs w:val="24"/>
          <w:lang w:val="az-Latn-AZ"/>
        </w:rPr>
      </w:pPr>
      <w:r w:rsidRPr="00CE63BB">
        <w:rPr>
          <w:rFonts w:ascii="Arial" w:hAnsi="Arial" w:cs="Arial"/>
          <w:bCs/>
          <w:sz w:val="24"/>
          <w:szCs w:val="24"/>
          <w:lang w:val="az-Latn-AZ"/>
        </w:rPr>
        <w:t xml:space="preserve">Müsabiqə </w:t>
      </w:r>
      <w:r>
        <w:rPr>
          <w:rFonts w:ascii="Arial" w:hAnsi="Arial" w:cs="Arial"/>
          <w:bCs/>
          <w:sz w:val="24"/>
          <w:szCs w:val="24"/>
          <w:lang w:val="az-Latn-AZ"/>
        </w:rPr>
        <w:t>2 mərhələdən ,</w:t>
      </w:r>
      <w:r w:rsidRPr="00CE63BB">
        <w:rPr>
          <w:rFonts w:ascii="Arial" w:hAnsi="Arial" w:cs="Arial"/>
          <w:bCs/>
          <w:sz w:val="24"/>
          <w:szCs w:val="24"/>
          <w:lang w:val="az-Latn-AZ"/>
        </w:rPr>
        <w:t>test imtahanından və müsahibədən ibarə</w:t>
      </w:r>
      <w:r>
        <w:rPr>
          <w:rFonts w:ascii="Arial" w:hAnsi="Arial" w:cs="Arial"/>
          <w:bCs/>
          <w:sz w:val="24"/>
          <w:szCs w:val="24"/>
          <w:lang w:val="az-Latn-AZ"/>
        </w:rPr>
        <w:t xml:space="preserve">t olacaq. </w:t>
      </w:r>
      <w:r w:rsidRPr="00CE63BB">
        <w:rPr>
          <w:rFonts w:ascii="Arial" w:hAnsi="Arial" w:cs="Arial"/>
          <w:bCs/>
          <w:sz w:val="24"/>
          <w:szCs w:val="24"/>
          <w:lang w:val="az-Latn-AZ"/>
        </w:rPr>
        <w:t>Test imtahanının keçirildiyi vaxt və yer barədə məlumat 3 (üç) gün əvvəl Komitənin rəsmi internet informasiya ehtiyatında yerləşdi</w:t>
      </w:r>
      <w:r>
        <w:rPr>
          <w:rFonts w:ascii="Arial" w:hAnsi="Arial" w:cs="Arial"/>
          <w:bCs/>
          <w:sz w:val="24"/>
          <w:szCs w:val="24"/>
          <w:lang w:val="az-Latn-AZ"/>
        </w:rPr>
        <w:t>riləcək</w:t>
      </w:r>
      <w:r w:rsidRPr="00CE63BB">
        <w:rPr>
          <w:rFonts w:ascii="Arial" w:hAnsi="Arial" w:cs="Arial"/>
          <w:bCs/>
          <w:sz w:val="24"/>
          <w:szCs w:val="24"/>
          <w:lang w:val="az-Latn-AZ"/>
        </w:rPr>
        <w:t xml:space="preserve"> və namizədlərə sifarişli poçt bildirişi və ya elektron qaydada göndə</w:t>
      </w:r>
      <w:r>
        <w:rPr>
          <w:rFonts w:ascii="Arial" w:hAnsi="Arial" w:cs="Arial"/>
          <w:bCs/>
          <w:sz w:val="24"/>
          <w:szCs w:val="24"/>
          <w:lang w:val="az-Latn-AZ"/>
        </w:rPr>
        <w:t>riləcək</w:t>
      </w:r>
      <w:r w:rsidRPr="00CE63BB">
        <w:rPr>
          <w:rFonts w:ascii="Arial" w:hAnsi="Arial" w:cs="Arial"/>
          <w:bCs/>
          <w:sz w:val="24"/>
          <w:szCs w:val="24"/>
          <w:lang w:val="az-Latn-AZ"/>
        </w:rPr>
        <w:t>.</w:t>
      </w:r>
    </w:p>
    <w:p w:rsidR="00F617C0" w:rsidRPr="00DE2813" w:rsidRDefault="00F617C0" w:rsidP="00F617C0">
      <w:pPr>
        <w:pStyle w:val="NormalWeb"/>
        <w:shd w:val="clear" w:color="auto" w:fill="FFFFFF"/>
        <w:spacing w:before="0" w:beforeAutospacing="0" w:after="0" w:afterAutospacing="0" w:line="360" w:lineRule="auto"/>
        <w:jc w:val="both"/>
        <w:rPr>
          <w:rFonts w:ascii="Arial" w:eastAsiaTheme="minorEastAsia" w:hAnsi="Arial" w:cs="Arial"/>
          <w:lang w:val="az-Latn-AZ"/>
        </w:rPr>
      </w:pPr>
      <w:r>
        <w:rPr>
          <w:rFonts w:ascii="Arial" w:hAnsi="Arial" w:cs="Arial"/>
          <w:bCs/>
          <w:lang w:val="az-Latn-AZ"/>
        </w:rPr>
        <w:tab/>
        <w:t xml:space="preserve">Müsabiqə proqramı </w:t>
      </w:r>
      <w:r w:rsidRPr="00CE63BB">
        <w:rPr>
          <w:rFonts w:ascii="Arial" w:hAnsi="Arial" w:cs="Arial"/>
          <w:bCs/>
          <w:lang w:val="az-Latn-AZ"/>
        </w:rPr>
        <w:t xml:space="preserve">Komitənin rəsmi </w:t>
      </w:r>
      <w:r>
        <w:rPr>
          <w:rFonts w:ascii="Arial" w:hAnsi="Arial" w:cs="Arial"/>
          <w:bCs/>
          <w:lang w:val="az-Latn-AZ"/>
        </w:rPr>
        <w:t xml:space="preserve">saytında </w:t>
      </w:r>
      <w:r w:rsidRPr="00CE63BB">
        <w:rPr>
          <w:rFonts w:ascii="Arial" w:hAnsi="Arial" w:cs="Arial"/>
          <w:bCs/>
          <w:lang w:val="az-Latn-AZ"/>
        </w:rPr>
        <w:t>yerlə</w:t>
      </w:r>
      <w:r>
        <w:rPr>
          <w:rFonts w:ascii="Arial" w:hAnsi="Arial" w:cs="Arial"/>
          <w:bCs/>
          <w:lang w:val="az-Latn-AZ"/>
        </w:rPr>
        <w:t>şdirilmişdir</w:t>
      </w:r>
      <w:r w:rsidRPr="00CE63BB">
        <w:rPr>
          <w:rFonts w:ascii="Arial" w:hAnsi="Arial" w:cs="Arial"/>
          <w:bCs/>
          <w:lang w:val="az-Latn-AZ"/>
        </w:rPr>
        <w:t>.</w:t>
      </w:r>
      <w:r>
        <w:rPr>
          <w:rFonts w:ascii="Arial" w:hAnsi="Arial" w:cs="Arial"/>
          <w:bCs/>
          <w:lang w:val="az-Latn-AZ"/>
        </w:rPr>
        <w:t xml:space="preserve"> (Keçid 2.)</w:t>
      </w:r>
    </w:p>
    <w:p w:rsidR="00F617C0" w:rsidRDefault="00F617C0" w:rsidP="00F617C0">
      <w:pPr>
        <w:spacing w:after="0" w:line="360" w:lineRule="auto"/>
        <w:jc w:val="both"/>
        <w:rPr>
          <w:rFonts w:ascii="Arial" w:hAnsi="Arial" w:cs="Arial"/>
          <w:sz w:val="24"/>
          <w:szCs w:val="24"/>
          <w:lang w:val="az-Latn-AZ"/>
        </w:rPr>
      </w:pPr>
    </w:p>
    <w:p w:rsidR="00F617C0" w:rsidRPr="00FD0971" w:rsidRDefault="00F617C0" w:rsidP="00F617C0">
      <w:pPr>
        <w:spacing w:after="0" w:line="360" w:lineRule="auto"/>
        <w:jc w:val="both"/>
        <w:rPr>
          <w:rFonts w:ascii="Arial" w:hAnsi="Arial" w:cs="Arial"/>
          <w:b/>
          <w:sz w:val="24"/>
          <w:szCs w:val="24"/>
          <w:u w:val="single"/>
          <w:lang w:val="az-Latn-AZ"/>
        </w:rPr>
      </w:pPr>
      <w:r>
        <w:rPr>
          <w:rFonts w:ascii="Arial" w:hAnsi="Arial" w:cs="Arial"/>
          <w:sz w:val="24"/>
          <w:szCs w:val="24"/>
          <w:lang w:val="az-Latn-AZ"/>
        </w:rPr>
        <w:tab/>
      </w:r>
      <w:r w:rsidRPr="00E05923">
        <w:rPr>
          <w:rFonts w:ascii="Arial" w:hAnsi="Arial" w:cs="Arial"/>
          <w:b/>
          <w:sz w:val="24"/>
          <w:szCs w:val="24"/>
          <w:u w:val="single"/>
          <w:lang w:val="az-Latn-AZ"/>
        </w:rPr>
        <w:t>Müsabiqədə iştirak üçün şərtlər</w:t>
      </w:r>
      <w:r w:rsidRPr="00FD0971">
        <w:rPr>
          <w:rFonts w:ascii="Arial" w:hAnsi="Arial" w:cs="Arial"/>
          <w:b/>
          <w:sz w:val="24"/>
          <w:szCs w:val="24"/>
          <w:u w:val="single"/>
          <w:lang w:val="az-Latn-AZ"/>
        </w:rPr>
        <w:t>:</w:t>
      </w:r>
    </w:p>
    <w:p w:rsidR="00F617C0" w:rsidRPr="00DA6EFE" w:rsidRDefault="00F617C0" w:rsidP="00F617C0">
      <w:pPr>
        <w:spacing w:after="0" w:line="360" w:lineRule="auto"/>
        <w:ind w:firstLine="600"/>
        <w:jc w:val="both"/>
        <w:rPr>
          <w:rFonts w:ascii="Arial" w:hAnsi="Arial" w:cs="Arial"/>
          <w:i/>
          <w:sz w:val="24"/>
          <w:szCs w:val="24"/>
          <w:lang w:val="az-Latn-AZ"/>
        </w:rPr>
      </w:pPr>
      <w:r w:rsidRPr="00DA6EFE">
        <w:rPr>
          <w:rFonts w:ascii="Arial" w:hAnsi="Arial" w:cs="Arial"/>
          <w:i/>
          <w:sz w:val="24"/>
          <w:szCs w:val="24"/>
          <w:lang w:val="az-Latn-AZ"/>
        </w:rPr>
        <w:t xml:space="preserve">- </w:t>
      </w:r>
      <w:r>
        <w:rPr>
          <w:rFonts w:ascii="Arial" w:hAnsi="Arial" w:cs="Arial"/>
          <w:i/>
          <w:sz w:val="24"/>
          <w:szCs w:val="24"/>
          <w:lang w:val="az-Latn-AZ"/>
        </w:rPr>
        <w:t>Namizədin</w:t>
      </w:r>
      <w:r w:rsidRPr="00DA6EFE">
        <w:rPr>
          <w:rFonts w:ascii="Arial" w:hAnsi="Arial" w:cs="Arial"/>
          <w:i/>
          <w:sz w:val="24"/>
          <w:szCs w:val="24"/>
          <w:lang w:val="az-Latn-AZ"/>
        </w:rPr>
        <w:t xml:space="preserve"> işlədiyi hüquqi şəxs (ekspert təşkilatı) bu barədə Komitəyə müraciət edir.</w:t>
      </w:r>
    </w:p>
    <w:p w:rsidR="00F617C0" w:rsidRPr="00A9417F" w:rsidRDefault="00F617C0" w:rsidP="00F617C0">
      <w:pPr>
        <w:spacing w:after="0"/>
        <w:ind w:firstLine="567"/>
        <w:jc w:val="both"/>
        <w:rPr>
          <w:rFonts w:ascii="Arial" w:hAnsi="Arial" w:cs="Arial"/>
          <w:i/>
          <w:sz w:val="24"/>
          <w:szCs w:val="24"/>
          <w:lang w:val="az-Latn-AZ"/>
        </w:rPr>
      </w:pPr>
      <w:r w:rsidRPr="00A9417F">
        <w:rPr>
          <w:rFonts w:ascii="Arial" w:hAnsi="Arial" w:cs="Arial"/>
          <w:i/>
          <w:sz w:val="24"/>
          <w:szCs w:val="24"/>
          <w:lang w:val="az-Latn-AZ"/>
        </w:rPr>
        <w:t>- Namizəd pedaqogika, psixologiya və ya uşaq psixiatriyası sahəsində ali təhsilə malik olan şəxs olmalıdır.</w:t>
      </w:r>
    </w:p>
    <w:p w:rsidR="00F617C0" w:rsidRPr="00A9417F" w:rsidRDefault="00F617C0" w:rsidP="00F617C0">
      <w:pPr>
        <w:spacing w:after="0"/>
        <w:ind w:firstLine="567"/>
        <w:jc w:val="both"/>
        <w:rPr>
          <w:rFonts w:ascii="Arial" w:hAnsi="Arial" w:cs="Arial"/>
          <w:i/>
          <w:sz w:val="24"/>
          <w:szCs w:val="24"/>
          <w:lang w:val="az-Latn-AZ"/>
        </w:rPr>
      </w:pPr>
      <w:r w:rsidRPr="00A9417F">
        <w:rPr>
          <w:rFonts w:ascii="Arial" w:hAnsi="Arial" w:cs="Arial"/>
          <w:i/>
          <w:sz w:val="24"/>
          <w:szCs w:val="24"/>
          <w:lang w:val="az-Latn-AZ"/>
        </w:rPr>
        <w:t>- Həyat və sağlamlıq əleyhinə ağır və xüsusilə ağır cinayətlər, yaxud şəxsiyyətin cinsi toxunulmazlığı və cinsi azadlığı, yetkinlik yaşına çatmayanlar və ailə münasibətləri və ya ictimai mənəviyyat əleyhinə cinayətlər törətməyə görə məhkum edilmiş şəxslər müsabiqədə iştirak edə bilməzlər.</w:t>
      </w:r>
    </w:p>
    <w:p w:rsidR="00F617C0" w:rsidRPr="00A9417F" w:rsidRDefault="00F617C0" w:rsidP="00F617C0">
      <w:pPr>
        <w:spacing w:after="0"/>
        <w:ind w:firstLine="567"/>
        <w:jc w:val="both"/>
        <w:rPr>
          <w:rFonts w:ascii="Arial" w:hAnsi="Arial" w:cs="Arial"/>
          <w:i/>
          <w:sz w:val="24"/>
          <w:szCs w:val="24"/>
          <w:lang w:val="az-Latn-AZ"/>
        </w:rPr>
      </w:pPr>
      <w:r w:rsidRPr="00A9417F">
        <w:rPr>
          <w:rFonts w:ascii="Arial" w:hAnsi="Arial" w:cs="Arial"/>
          <w:i/>
          <w:sz w:val="24"/>
          <w:szCs w:val="24"/>
          <w:lang w:val="az-Latn-AZ"/>
        </w:rPr>
        <w:lastRenderedPageBreak/>
        <w:t>- İxtisas attestatının verilməsi üçün müraciət edən ekspert təşkilatı yuxarıda qeyd olunmuş tələblərə cavab verən ən azı 3 (üç) ekspert ştatına malik olmalıdır.</w:t>
      </w:r>
    </w:p>
    <w:p w:rsidR="00F617C0" w:rsidRPr="00294C02" w:rsidRDefault="00F617C0" w:rsidP="00F617C0">
      <w:pPr>
        <w:pStyle w:val="NormalWeb"/>
        <w:shd w:val="clear" w:color="auto" w:fill="FFFFFF"/>
        <w:spacing w:before="0" w:beforeAutospacing="0" w:after="0" w:afterAutospacing="0" w:line="360" w:lineRule="auto"/>
        <w:jc w:val="both"/>
        <w:rPr>
          <w:rFonts w:ascii="Arial" w:hAnsi="Arial" w:cs="Arial"/>
          <w:i/>
          <w:lang w:val="az-Latn-AZ"/>
        </w:rPr>
      </w:pPr>
      <w:r>
        <w:rPr>
          <w:rFonts w:ascii="Arial" w:hAnsi="Arial" w:cs="Arial"/>
          <w:i/>
          <w:lang w:val="az-Latn-AZ"/>
        </w:rPr>
        <w:t xml:space="preserve">        </w:t>
      </w:r>
      <w:r w:rsidRPr="00A9417F">
        <w:rPr>
          <w:rFonts w:ascii="Arial" w:hAnsi="Arial" w:cs="Arial"/>
          <w:i/>
          <w:lang w:val="az-Latn-AZ"/>
        </w:rPr>
        <w:t xml:space="preserve">- Ekspert təşkilatı Qaydaların 1 nömrəli əlavəsində </w:t>
      </w:r>
      <w:r w:rsidRPr="00DE2813">
        <w:rPr>
          <w:rFonts w:ascii="Arial" w:hAnsi="Arial" w:cs="Arial"/>
          <w:bCs/>
          <w:i/>
          <w:lang w:val="az-Latn-AZ"/>
        </w:rPr>
        <w:t>(Keçid 3.)</w:t>
      </w:r>
      <w:r w:rsidRPr="00A9417F">
        <w:rPr>
          <w:rFonts w:ascii="Arial" w:hAnsi="Arial" w:cs="Arial"/>
          <w:i/>
          <w:lang w:val="az-Latn-AZ"/>
        </w:rPr>
        <w:t xml:space="preserve"> göstərilən müraciət formasını doldurmaqla və aşağıda göstərilən sənədləri əlavə etməklə, elektron qaydada</w:t>
      </w:r>
      <w:r>
        <w:rPr>
          <w:rFonts w:ascii="Arial" w:hAnsi="Arial" w:cs="Arial"/>
          <w:i/>
          <w:lang w:val="az-Latn-AZ"/>
        </w:rPr>
        <w:t xml:space="preserve">                 </w:t>
      </w:r>
      <w:r w:rsidRPr="0077480A">
        <w:rPr>
          <w:rFonts w:ascii="Arial" w:hAnsi="Arial" w:cs="Arial"/>
          <w:i/>
          <w:color w:val="4F81BD" w:themeColor="accent1"/>
          <w:lang w:val="az-Latn-AZ"/>
        </w:rPr>
        <w:t>(</w:t>
      </w:r>
      <w:r>
        <w:rPr>
          <w:rFonts w:ascii="Arial" w:hAnsi="Arial" w:cs="Arial"/>
          <w:i/>
          <w:color w:val="4F81BD" w:themeColor="accent1"/>
          <w:lang w:val="az-Latn-AZ"/>
        </w:rPr>
        <w:t xml:space="preserve"> </w:t>
      </w:r>
      <w:hyperlink r:id="rId5" w:history="1">
        <w:r w:rsidRPr="00D22690">
          <w:rPr>
            <w:rStyle w:val="Hyperlink"/>
            <w:rFonts w:ascii="Arial" w:hAnsi="Arial" w:cs="Arial"/>
            <w:i/>
            <w:lang w:val="az-Latn-AZ"/>
          </w:rPr>
          <w:t>z.info-qanun@scfwca.gov.az</w:t>
        </w:r>
      </w:hyperlink>
      <w:r>
        <w:rPr>
          <w:rFonts w:ascii="Arial" w:hAnsi="Arial" w:cs="Arial"/>
          <w:i/>
          <w:lang w:val="az-Latn-AZ"/>
        </w:rPr>
        <w:t xml:space="preserve">  </w:t>
      </w:r>
      <w:r w:rsidRPr="00B2079B">
        <w:rPr>
          <w:rFonts w:ascii="Arial" w:hAnsi="Arial" w:cs="Arial"/>
          <w:i/>
          <w:lang w:val="az-Latn-AZ"/>
        </w:rPr>
        <w:t>elektron poçt ünvanına</w:t>
      </w:r>
      <w:r w:rsidRPr="0077480A">
        <w:rPr>
          <w:rFonts w:ascii="Arial" w:hAnsi="Arial" w:cs="Arial"/>
          <w:i/>
          <w:color w:val="4F81BD" w:themeColor="accent1"/>
          <w:lang w:val="az-Latn-AZ"/>
        </w:rPr>
        <w:t>)</w:t>
      </w:r>
      <w:r w:rsidRPr="00A9417F">
        <w:rPr>
          <w:rFonts w:ascii="Arial" w:hAnsi="Arial" w:cs="Arial"/>
          <w:i/>
          <w:lang w:val="az-Latn-AZ"/>
        </w:rPr>
        <w:t xml:space="preserve"> və ya birbaşa müraciət etməlidir. Elektron qaydada müraciət edildikdə, müraciət forması ekspert təşkilatının rəhbərinin və ya nümayəndəsinin elektron imzası ilə təsdiq edilir.</w:t>
      </w:r>
    </w:p>
    <w:p w:rsidR="00F617C0" w:rsidRDefault="00F617C0" w:rsidP="00F617C0">
      <w:pPr>
        <w:spacing w:after="0" w:line="360" w:lineRule="auto"/>
        <w:jc w:val="both"/>
        <w:rPr>
          <w:rFonts w:ascii="Arial" w:hAnsi="Arial" w:cs="Arial"/>
          <w:i/>
          <w:sz w:val="24"/>
          <w:szCs w:val="24"/>
          <w:lang w:val="az-Latn-AZ"/>
        </w:rPr>
      </w:pPr>
      <w:r>
        <w:rPr>
          <w:rFonts w:ascii="Arial" w:hAnsi="Arial" w:cs="Arial"/>
          <w:i/>
          <w:sz w:val="24"/>
          <w:szCs w:val="24"/>
          <w:lang w:val="az-Latn-AZ"/>
        </w:rPr>
        <w:tab/>
      </w:r>
    </w:p>
    <w:p w:rsidR="00F617C0" w:rsidRPr="00A9417F" w:rsidRDefault="00F617C0" w:rsidP="00F617C0">
      <w:pPr>
        <w:spacing w:after="0" w:line="360" w:lineRule="auto"/>
        <w:jc w:val="both"/>
        <w:rPr>
          <w:rFonts w:ascii="Arial" w:hAnsi="Arial" w:cs="Arial"/>
          <w:b/>
          <w:sz w:val="24"/>
          <w:szCs w:val="24"/>
          <w:u w:val="single"/>
          <w:lang w:val="az-Latn-AZ"/>
        </w:rPr>
      </w:pPr>
      <w:r>
        <w:rPr>
          <w:rFonts w:ascii="Arial" w:hAnsi="Arial" w:cs="Arial"/>
          <w:i/>
          <w:sz w:val="24"/>
          <w:szCs w:val="24"/>
          <w:lang w:val="az-Latn-AZ"/>
        </w:rPr>
        <w:tab/>
      </w:r>
      <w:r w:rsidRPr="00A9417F">
        <w:rPr>
          <w:rFonts w:ascii="Arial" w:hAnsi="Arial" w:cs="Arial"/>
          <w:b/>
          <w:sz w:val="24"/>
          <w:szCs w:val="24"/>
          <w:u w:val="single"/>
          <w:lang w:val="az-Latn-AZ"/>
        </w:rPr>
        <w:t xml:space="preserve">Müraciətə </w:t>
      </w:r>
      <w:r>
        <w:rPr>
          <w:rFonts w:ascii="Arial" w:hAnsi="Arial" w:cs="Arial"/>
          <w:b/>
          <w:sz w:val="24"/>
          <w:szCs w:val="24"/>
          <w:u w:val="single"/>
          <w:lang w:val="az-Latn-AZ"/>
        </w:rPr>
        <w:t xml:space="preserve"> əlavə  edilməli </w:t>
      </w:r>
      <w:r w:rsidRPr="00A9417F">
        <w:rPr>
          <w:rFonts w:ascii="Arial" w:hAnsi="Arial" w:cs="Arial"/>
          <w:b/>
          <w:sz w:val="24"/>
          <w:szCs w:val="24"/>
          <w:u w:val="single"/>
          <w:lang w:val="az-Latn-AZ"/>
        </w:rPr>
        <w:t>sənədlə</w:t>
      </w:r>
      <w:r>
        <w:rPr>
          <w:rFonts w:ascii="Arial" w:hAnsi="Arial" w:cs="Arial"/>
          <w:b/>
          <w:sz w:val="24"/>
          <w:szCs w:val="24"/>
          <w:u w:val="single"/>
          <w:lang w:val="az-Latn-AZ"/>
        </w:rPr>
        <w:t>r</w:t>
      </w:r>
      <w:r w:rsidRPr="00A9417F">
        <w:rPr>
          <w:rFonts w:ascii="Arial" w:hAnsi="Arial" w:cs="Arial"/>
          <w:b/>
          <w:sz w:val="24"/>
          <w:szCs w:val="24"/>
          <w:u w:val="single"/>
          <w:lang w:val="az-Latn-AZ"/>
        </w:rPr>
        <w:t>:</w:t>
      </w:r>
    </w:p>
    <w:p w:rsidR="00F617C0" w:rsidRPr="00A9417F" w:rsidRDefault="00F617C0" w:rsidP="00F617C0">
      <w:pPr>
        <w:spacing w:after="0" w:line="360" w:lineRule="auto"/>
        <w:ind w:firstLine="567"/>
        <w:jc w:val="both"/>
        <w:rPr>
          <w:rFonts w:ascii="Arial" w:hAnsi="Arial" w:cs="Arial"/>
          <w:i/>
          <w:sz w:val="24"/>
          <w:szCs w:val="24"/>
          <w:lang w:val="az-Latn-AZ"/>
        </w:rPr>
      </w:pPr>
      <w:r>
        <w:rPr>
          <w:rFonts w:ascii="Arial" w:hAnsi="Arial" w:cs="Arial"/>
          <w:sz w:val="24"/>
          <w:szCs w:val="24"/>
          <w:lang w:val="az-Latn-AZ"/>
        </w:rPr>
        <w:tab/>
      </w:r>
      <w:r w:rsidRPr="00A9417F">
        <w:rPr>
          <w:rFonts w:ascii="Arial" w:hAnsi="Arial" w:cs="Arial"/>
          <w:i/>
          <w:sz w:val="24"/>
          <w:szCs w:val="24"/>
          <w:lang w:val="az-Latn-AZ"/>
        </w:rPr>
        <w:t>1.ekspert təşkilatının vəsatəti;</w:t>
      </w:r>
    </w:p>
    <w:p w:rsidR="00F617C0" w:rsidRPr="00A9417F" w:rsidRDefault="00F617C0" w:rsidP="00F617C0">
      <w:pPr>
        <w:spacing w:after="0" w:line="360" w:lineRule="auto"/>
        <w:ind w:firstLine="567"/>
        <w:jc w:val="both"/>
        <w:rPr>
          <w:rFonts w:ascii="Arial" w:hAnsi="Arial" w:cs="Arial"/>
          <w:i/>
          <w:sz w:val="24"/>
          <w:szCs w:val="24"/>
          <w:lang w:val="az-Latn-AZ"/>
        </w:rPr>
      </w:pPr>
      <w:r>
        <w:rPr>
          <w:rFonts w:ascii="Arial" w:hAnsi="Arial" w:cs="Arial"/>
          <w:i/>
          <w:sz w:val="24"/>
          <w:szCs w:val="24"/>
          <w:lang w:val="az-Latn-AZ"/>
        </w:rPr>
        <w:tab/>
      </w:r>
      <w:r w:rsidRPr="00A9417F">
        <w:rPr>
          <w:rFonts w:ascii="Arial" w:hAnsi="Arial" w:cs="Arial"/>
          <w:i/>
          <w:sz w:val="24"/>
          <w:szCs w:val="24"/>
          <w:lang w:val="az-Latn-AZ"/>
        </w:rPr>
        <w:t>2.ekspertizanı keçirmək istəyən şəxsin ərizəsi</w:t>
      </w:r>
      <w:r>
        <w:rPr>
          <w:rFonts w:ascii="Arial" w:hAnsi="Arial" w:cs="Arial"/>
          <w:i/>
          <w:sz w:val="24"/>
          <w:szCs w:val="24"/>
          <w:lang w:val="az-Latn-AZ"/>
        </w:rPr>
        <w:t xml:space="preserve"> </w:t>
      </w:r>
    </w:p>
    <w:p w:rsidR="00F617C0" w:rsidRPr="00A9417F" w:rsidRDefault="00F617C0" w:rsidP="00F617C0">
      <w:pPr>
        <w:spacing w:after="0" w:line="360" w:lineRule="auto"/>
        <w:ind w:firstLine="567"/>
        <w:jc w:val="both"/>
        <w:rPr>
          <w:rFonts w:ascii="Arial" w:hAnsi="Arial" w:cs="Arial"/>
          <w:i/>
          <w:sz w:val="24"/>
          <w:szCs w:val="24"/>
          <w:lang w:val="az-Latn-AZ"/>
        </w:rPr>
      </w:pPr>
      <w:r w:rsidRPr="00A9417F">
        <w:rPr>
          <w:rFonts w:ascii="Arial" w:hAnsi="Arial" w:cs="Arial"/>
          <w:i/>
          <w:sz w:val="24"/>
          <w:szCs w:val="24"/>
          <w:lang w:val="az-Latn-AZ"/>
        </w:rPr>
        <w:tab/>
        <w:t>3.ekspertizanı keçirmək istəyən şəxsin şəxsiyyətini təsdiq edən sənədin surəti;</w:t>
      </w:r>
    </w:p>
    <w:p w:rsidR="00F617C0" w:rsidRPr="00A9417F" w:rsidRDefault="00F617C0" w:rsidP="00F617C0">
      <w:pPr>
        <w:spacing w:after="0" w:line="360" w:lineRule="auto"/>
        <w:ind w:firstLine="567"/>
        <w:jc w:val="both"/>
        <w:rPr>
          <w:rFonts w:ascii="Arial" w:hAnsi="Arial" w:cs="Arial"/>
          <w:i/>
          <w:sz w:val="24"/>
          <w:szCs w:val="24"/>
          <w:lang w:val="az-Latn-AZ"/>
        </w:rPr>
      </w:pPr>
      <w:r>
        <w:rPr>
          <w:rFonts w:ascii="Arial" w:hAnsi="Arial" w:cs="Arial"/>
          <w:i/>
          <w:sz w:val="24"/>
          <w:szCs w:val="24"/>
          <w:lang w:val="az-Latn-AZ"/>
        </w:rPr>
        <w:tab/>
      </w:r>
      <w:r w:rsidRPr="00A9417F">
        <w:rPr>
          <w:rFonts w:ascii="Arial" w:hAnsi="Arial" w:cs="Arial"/>
          <w:i/>
          <w:sz w:val="24"/>
          <w:szCs w:val="24"/>
          <w:lang w:val="az-Latn-AZ"/>
        </w:rPr>
        <w:t>4.ekspert təşkilatı ilə namizəd arasında bağlanılmış əmək müqaviləsinə dair Azərbaycan Respublikası Əmək və Əhalinin Sosial Müdafiəsi Nazirliyinin mərkəzləşdirilmiş elektron informasiya sisteminin “əmək müqaviləsi bildirişi” altsistemindən çıxarış;</w:t>
      </w:r>
    </w:p>
    <w:p w:rsidR="00F617C0" w:rsidRPr="00A9417F" w:rsidRDefault="00F617C0" w:rsidP="00F617C0">
      <w:pPr>
        <w:spacing w:after="0" w:line="360" w:lineRule="auto"/>
        <w:ind w:firstLine="567"/>
        <w:jc w:val="both"/>
        <w:rPr>
          <w:rFonts w:ascii="Arial" w:hAnsi="Arial" w:cs="Arial"/>
          <w:i/>
          <w:sz w:val="24"/>
          <w:szCs w:val="24"/>
          <w:lang w:val="az-Latn-AZ"/>
        </w:rPr>
      </w:pPr>
      <w:r>
        <w:rPr>
          <w:rFonts w:ascii="Arial" w:hAnsi="Arial" w:cs="Arial"/>
          <w:i/>
          <w:sz w:val="24"/>
          <w:szCs w:val="24"/>
          <w:lang w:val="az-Latn-AZ"/>
        </w:rPr>
        <w:tab/>
      </w:r>
      <w:r w:rsidRPr="00A9417F">
        <w:rPr>
          <w:rFonts w:ascii="Arial" w:hAnsi="Arial" w:cs="Arial"/>
          <w:i/>
          <w:sz w:val="24"/>
          <w:szCs w:val="24"/>
          <w:lang w:val="az-Latn-AZ"/>
        </w:rPr>
        <w:t>5.müvafiq sahə üzrə ali təhsil haqqında diplomun surəti;</w:t>
      </w:r>
    </w:p>
    <w:p w:rsidR="00F617C0" w:rsidRPr="00A9417F" w:rsidRDefault="00F617C0" w:rsidP="00F617C0">
      <w:pPr>
        <w:spacing w:after="0" w:line="360" w:lineRule="auto"/>
        <w:ind w:firstLine="567"/>
        <w:jc w:val="both"/>
        <w:rPr>
          <w:rFonts w:ascii="Arial" w:hAnsi="Arial" w:cs="Arial"/>
          <w:i/>
          <w:sz w:val="24"/>
          <w:szCs w:val="24"/>
          <w:lang w:val="az-Latn-AZ"/>
        </w:rPr>
      </w:pPr>
      <w:r>
        <w:rPr>
          <w:rFonts w:ascii="Arial" w:hAnsi="Arial" w:cs="Arial"/>
          <w:i/>
          <w:sz w:val="24"/>
          <w:szCs w:val="24"/>
          <w:lang w:val="az-Latn-AZ"/>
        </w:rPr>
        <w:tab/>
      </w:r>
      <w:r w:rsidRPr="00A9417F">
        <w:rPr>
          <w:rFonts w:ascii="Arial" w:hAnsi="Arial" w:cs="Arial"/>
          <w:i/>
          <w:sz w:val="24"/>
          <w:szCs w:val="24"/>
          <w:lang w:val="az-Latn-AZ"/>
        </w:rPr>
        <w:t>6.ixtisas üzrə iş stajını təsdiq edən əmək kitabçasının surəti;</w:t>
      </w:r>
    </w:p>
    <w:p w:rsidR="00F617C0" w:rsidRDefault="00F617C0" w:rsidP="00F617C0">
      <w:pPr>
        <w:spacing w:after="0" w:line="360" w:lineRule="auto"/>
        <w:ind w:firstLine="567"/>
        <w:jc w:val="both"/>
        <w:rPr>
          <w:rFonts w:ascii="Arial" w:hAnsi="Arial" w:cs="Arial"/>
          <w:i/>
          <w:sz w:val="24"/>
          <w:szCs w:val="24"/>
          <w:lang w:val="az-Latn-AZ"/>
        </w:rPr>
      </w:pPr>
      <w:r>
        <w:rPr>
          <w:rFonts w:ascii="Arial" w:hAnsi="Arial" w:cs="Arial"/>
          <w:i/>
          <w:sz w:val="24"/>
          <w:szCs w:val="24"/>
          <w:lang w:val="az-Latn-AZ"/>
        </w:rPr>
        <w:tab/>
      </w:r>
      <w:r w:rsidRPr="00A9417F">
        <w:rPr>
          <w:rFonts w:ascii="Arial" w:hAnsi="Arial" w:cs="Arial"/>
          <w:i/>
          <w:sz w:val="24"/>
          <w:szCs w:val="24"/>
          <w:lang w:val="az-Latn-AZ"/>
        </w:rPr>
        <w:t>7.məhkumluq barədə arayış;</w:t>
      </w:r>
    </w:p>
    <w:p w:rsidR="00F617C0" w:rsidRDefault="00F617C0" w:rsidP="00F617C0">
      <w:pPr>
        <w:spacing w:after="0" w:line="360" w:lineRule="auto"/>
        <w:ind w:firstLine="567"/>
        <w:jc w:val="both"/>
        <w:rPr>
          <w:rFonts w:ascii="Arial" w:hAnsi="Arial" w:cs="Arial"/>
          <w:i/>
          <w:sz w:val="24"/>
          <w:szCs w:val="24"/>
          <w:lang w:val="az-Latn-AZ"/>
        </w:rPr>
      </w:pPr>
      <w:r>
        <w:rPr>
          <w:rFonts w:ascii="Arial" w:hAnsi="Arial" w:cs="Arial"/>
          <w:i/>
          <w:sz w:val="24"/>
          <w:szCs w:val="24"/>
          <w:lang w:val="az-Latn-AZ"/>
        </w:rPr>
        <w:t xml:space="preserve">  </w:t>
      </w:r>
      <w:r w:rsidRPr="00A9417F">
        <w:rPr>
          <w:rFonts w:ascii="Arial" w:hAnsi="Arial" w:cs="Arial"/>
          <w:i/>
          <w:sz w:val="24"/>
          <w:szCs w:val="24"/>
          <w:lang w:val="az-Latn-AZ"/>
        </w:rPr>
        <w:t>8.ekspert təşkilatının VÖEN-i.</w:t>
      </w:r>
    </w:p>
    <w:p w:rsidR="00F617C0" w:rsidRPr="00FD2866" w:rsidRDefault="00F617C0" w:rsidP="00F617C0">
      <w:pPr>
        <w:spacing w:after="0" w:line="360" w:lineRule="auto"/>
        <w:ind w:firstLine="567"/>
        <w:jc w:val="both"/>
        <w:rPr>
          <w:rFonts w:ascii="Arial" w:hAnsi="Arial" w:cs="Arial"/>
          <w:i/>
          <w:sz w:val="24"/>
          <w:szCs w:val="24"/>
          <w:lang w:val="az-Latn-AZ"/>
        </w:rPr>
      </w:pPr>
    </w:p>
    <w:p w:rsidR="00F617C0" w:rsidRPr="00DE2813" w:rsidRDefault="00F617C0" w:rsidP="00F617C0">
      <w:pPr>
        <w:pStyle w:val="NormalWeb"/>
        <w:spacing w:before="0" w:beforeAutospacing="0" w:after="0" w:afterAutospacing="0" w:line="360" w:lineRule="auto"/>
        <w:jc w:val="both"/>
        <w:rPr>
          <w:rFonts w:ascii="Arial" w:eastAsiaTheme="minorEastAsia" w:hAnsi="Arial" w:cs="Arial"/>
          <w:color w:val="4F81BD" w:themeColor="accent1"/>
          <w:lang w:val="az-Latn-AZ"/>
        </w:rPr>
      </w:pPr>
      <w:r w:rsidRPr="00DA6EFE">
        <w:rPr>
          <w:rFonts w:ascii="Arial" w:eastAsiaTheme="minorEastAsia" w:hAnsi="Arial" w:cs="Arial"/>
          <w:bCs/>
          <w:lang w:val="az-Latn-AZ"/>
        </w:rPr>
        <w:t xml:space="preserve"> </w:t>
      </w:r>
      <w:r>
        <w:rPr>
          <w:rFonts w:ascii="Arial" w:eastAsiaTheme="minorEastAsia" w:hAnsi="Arial" w:cs="Arial"/>
          <w:lang w:val="az-Latn-AZ"/>
        </w:rPr>
        <w:t xml:space="preserve">Əlavə məlumat üçün </w:t>
      </w:r>
      <w:r w:rsidRPr="00DA6EFE">
        <w:rPr>
          <w:rFonts w:ascii="Arial" w:eastAsiaTheme="minorEastAsia" w:hAnsi="Arial" w:cs="Arial"/>
          <w:color w:val="4F81BD" w:themeColor="accent1"/>
          <w:lang w:val="az-Latn-AZ"/>
        </w:rPr>
        <w:t>“Uşaqların zərərli informasiyadan qorunması haqqında Qanunvericilik”</w:t>
      </w:r>
      <w:r>
        <w:rPr>
          <w:rFonts w:ascii="Arial" w:eastAsiaTheme="minorEastAsia" w:hAnsi="Arial" w:cs="Arial"/>
          <w:color w:val="4F81BD" w:themeColor="accent1"/>
          <w:lang w:val="az-Latn-AZ"/>
        </w:rPr>
        <w:t xml:space="preserve"> </w:t>
      </w:r>
      <w:r w:rsidR="001F79A3">
        <w:rPr>
          <w:rFonts w:ascii="Arial" w:eastAsiaTheme="minorEastAsia" w:hAnsi="Arial" w:cs="Arial"/>
          <w:lang w:val="az-Latn-AZ"/>
        </w:rPr>
        <w:t>( 4-cü keçid)</w:t>
      </w:r>
      <w:bookmarkStart w:id="0" w:name="_GoBack"/>
      <w:bookmarkEnd w:id="0"/>
      <w:r>
        <w:rPr>
          <w:rFonts w:ascii="Arial" w:hAnsi="Arial" w:cs="Arial"/>
          <w:bCs/>
          <w:lang w:val="az-Latn-AZ"/>
        </w:rPr>
        <w:t xml:space="preserve"> </w:t>
      </w:r>
      <w:r>
        <w:rPr>
          <w:rFonts w:ascii="Arial" w:eastAsiaTheme="minorEastAsia" w:hAnsi="Arial" w:cs="Arial"/>
          <w:lang w:val="az-Latn-AZ"/>
        </w:rPr>
        <w:t xml:space="preserve"> ilə tanış ola bilərsiniz.</w:t>
      </w:r>
    </w:p>
    <w:p w:rsidR="00F617C0" w:rsidRDefault="00F617C0" w:rsidP="00F617C0">
      <w:pPr>
        <w:pStyle w:val="NormalWeb"/>
        <w:shd w:val="clear" w:color="auto" w:fill="FFFFFF"/>
        <w:spacing w:before="0" w:beforeAutospacing="0" w:after="0" w:afterAutospacing="0"/>
        <w:rPr>
          <w:rFonts w:ascii="Arial" w:eastAsiaTheme="minorEastAsia" w:hAnsi="Arial" w:cs="Arial"/>
          <w:b/>
          <w:bCs/>
          <w:lang w:val="az-Latn-AZ"/>
        </w:rPr>
      </w:pPr>
    </w:p>
    <w:p w:rsidR="00F617C0" w:rsidRPr="00FD2866" w:rsidRDefault="00F617C0" w:rsidP="00F617C0">
      <w:pPr>
        <w:pStyle w:val="NormalWeb"/>
        <w:shd w:val="clear" w:color="auto" w:fill="FFFFFF"/>
        <w:spacing w:before="0" w:beforeAutospacing="0" w:after="0" w:afterAutospacing="0" w:line="360" w:lineRule="auto"/>
        <w:rPr>
          <w:rFonts w:ascii="Arial" w:eastAsiaTheme="minorEastAsia" w:hAnsi="Arial" w:cs="Arial"/>
          <w:lang w:val="az-Latn-AZ"/>
        </w:rPr>
      </w:pPr>
      <w:r w:rsidRPr="00FD2866">
        <w:rPr>
          <w:rFonts w:ascii="Arial" w:eastAsiaTheme="minorEastAsia" w:hAnsi="Arial" w:cs="Arial"/>
          <w:b/>
          <w:bCs/>
          <w:lang w:val="az-Latn-AZ"/>
        </w:rPr>
        <w:t>Ünvan:</w:t>
      </w:r>
      <w:r w:rsidRPr="00FD2866">
        <w:rPr>
          <w:rFonts w:ascii="Arial" w:eastAsiaTheme="minorEastAsia" w:hAnsi="Arial" w:cs="Arial"/>
          <w:lang w:val="az-Latn-AZ"/>
        </w:rPr>
        <w:t> </w:t>
      </w:r>
      <w:r>
        <w:rPr>
          <w:rFonts w:ascii="Arial" w:eastAsiaTheme="minorEastAsia" w:hAnsi="Arial" w:cs="Arial"/>
          <w:lang w:val="az-Latn-AZ"/>
        </w:rPr>
        <w:t>Bakı şəhəri, Ü</w:t>
      </w:r>
      <w:r w:rsidRPr="00FD2866">
        <w:rPr>
          <w:rFonts w:ascii="Arial" w:eastAsiaTheme="minorEastAsia" w:hAnsi="Arial" w:cs="Arial"/>
          <w:lang w:val="az-Latn-AZ"/>
        </w:rPr>
        <w:t>.</w:t>
      </w:r>
      <w:r>
        <w:rPr>
          <w:rFonts w:ascii="Arial" w:eastAsiaTheme="minorEastAsia" w:hAnsi="Arial" w:cs="Arial"/>
          <w:lang w:val="az-Latn-AZ"/>
        </w:rPr>
        <w:t>Hacıbəyli 80, Hökumət Evi, IV qapı</w:t>
      </w:r>
    </w:p>
    <w:p w:rsidR="00F617C0" w:rsidRPr="00FD2866" w:rsidRDefault="00F617C0" w:rsidP="00F617C0">
      <w:pPr>
        <w:pStyle w:val="NormalWeb"/>
        <w:shd w:val="clear" w:color="auto" w:fill="FFFFFF"/>
        <w:spacing w:before="0" w:beforeAutospacing="0" w:after="0" w:afterAutospacing="0" w:line="360" w:lineRule="auto"/>
        <w:rPr>
          <w:rFonts w:ascii="Arial" w:eastAsiaTheme="minorEastAsia" w:hAnsi="Arial" w:cs="Arial"/>
          <w:lang w:val="az-Latn-AZ"/>
        </w:rPr>
      </w:pPr>
      <w:r>
        <w:rPr>
          <w:rFonts w:ascii="Arial" w:eastAsiaTheme="minorEastAsia" w:hAnsi="Arial" w:cs="Arial"/>
          <w:b/>
          <w:bCs/>
          <w:lang w:val="az-Latn-AZ"/>
        </w:rPr>
        <w:t> </w:t>
      </w:r>
      <w:r w:rsidRPr="00FD2866">
        <w:rPr>
          <w:rFonts w:ascii="Arial" w:eastAsiaTheme="minorEastAsia" w:hAnsi="Arial" w:cs="Arial"/>
          <w:b/>
          <w:bCs/>
          <w:lang w:val="az-Latn-AZ"/>
        </w:rPr>
        <w:t>Əlaqə telefonu:</w:t>
      </w:r>
      <w:r w:rsidRPr="00FD2866">
        <w:rPr>
          <w:rFonts w:ascii="Arial" w:eastAsiaTheme="minorEastAsia" w:hAnsi="Arial" w:cs="Arial"/>
          <w:lang w:val="az-Latn-AZ"/>
        </w:rPr>
        <w:t> </w:t>
      </w:r>
      <w:r>
        <w:rPr>
          <w:rFonts w:ascii="Arial" w:eastAsiaTheme="minorEastAsia" w:hAnsi="Arial" w:cs="Arial"/>
          <w:lang w:val="az-Latn-AZ"/>
        </w:rPr>
        <w:t>(</w:t>
      </w:r>
      <w:r w:rsidRPr="00FD2866">
        <w:rPr>
          <w:rFonts w:ascii="Arial" w:eastAsiaTheme="minorEastAsia" w:hAnsi="Arial" w:cs="Arial"/>
          <w:lang w:val="az-Latn-AZ"/>
        </w:rPr>
        <w:t>012</w:t>
      </w:r>
      <w:r>
        <w:rPr>
          <w:rFonts w:ascii="Arial" w:eastAsiaTheme="minorEastAsia" w:hAnsi="Arial" w:cs="Arial"/>
          <w:lang w:val="az-Latn-AZ"/>
        </w:rPr>
        <w:t xml:space="preserve">) </w:t>
      </w:r>
      <w:r w:rsidRPr="00FD2866">
        <w:rPr>
          <w:rFonts w:ascii="Arial" w:eastAsiaTheme="minorEastAsia" w:hAnsi="Arial" w:cs="Arial"/>
          <w:lang w:val="az-Latn-AZ"/>
        </w:rPr>
        <w:t>5</w:t>
      </w:r>
      <w:r>
        <w:rPr>
          <w:rFonts w:ascii="Arial" w:eastAsiaTheme="minorEastAsia" w:hAnsi="Arial" w:cs="Arial"/>
          <w:lang w:val="az-Latn-AZ"/>
        </w:rPr>
        <w:t>98-</w:t>
      </w:r>
      <w:r w:rsidRPr="00FD2866">
        <w:rPr>
          <w:rFonts w:ascii="Arial" w:eastAsiaTheme="minorEastAsia" w:hAnsi="Arial" w:cs="Arial"/>
          <w:lang w:val="az-Latn-AZ"/>
        </w:rPr>
        <w:t>2</w:t>
      </w:r>
      <w:r>
        <w:rPr>
          <w:rFonts w:ascii="Arial" w:eastAsiaTheme="minorEastAsia" w:hAnsi="Arial" w:cs="Arial"/>
          <w:lang w:val="az-Latn-AZ"/>
        </w:rPr>
        <w:t>7-12</w:t>
      </w:r>
    </w:p>
    <w:p w:rsidR="009E6D34" w:rsidRDefault="009E6D34"/>
    <w:sectPr w:rsidR="009E6D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617C0"/>
    <w:rsid w:val="001F79A3"/>
    <w:rsid w:val="00950B18"/>
    <w:rsid w:val="009E6D34"/>
    <w:rsid w:val="00F61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617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617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info-qanun@scfwca.gov.a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576</Words>
  <Characters>3287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Konul</cp:lastModifiedBy>
  <cp:revision>3</cp:revision>
  <dcterms:created xsi:type="dcterms:W3CDTF">2021-05-19T12:56:00Z</dcterms:created>
  <dcterms:modified xsi:type="dcterms:W3CDTF">2023-01-25T13:30:00Z</dcterms:modified>
</cp:coreProperties>
</file>